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A3B17">
      <w:pPr>
        <w:pStyle w:val="2"/>
        <w:rPr>
          <w:rFonts w:hint="eastAsia" w:ascii="Times New Roman" w:hAnsi="Times New Roman" w:eastAsia="仿宋" w:cs="楷体"/>
          <w:b/>
          <w:sz w:val="32"/>
          <w:szCs w:val="32"/>
        </w:rPr>
      </w:pPr>
      <w:bookmarkStart w:id="5" w:name="_GoBack"/>
      <w:bookmarkEnd w:id="5"/>
      <w:bookmarkStart w:id="0" w:name="_Toc14554"/>
      <w:bookmarkStart w:id="1" w:name="_Toc7512"/>
      <w:bookmarkStart w:id="2" w:name="_Toc20603"/>
      <w:bookmarkStart w:id="3" w:name="_Toc15987"/>
      <w:bookmarkStart w:id="4" w:name="_Toc9965"/>
      <w:r>
        <w:rPr>
          <w:rFonts w:hint="eastAsia"/>
          <w:lang w:val="en-US" w:eastAsia="zh-CN"/>
        </w:rPr>
        <w:t>硏究进展报告</w:t>
      </w:r>
      <w:bookmarkEnd w:id="0"/>
      <w:bookmarkEnd w:id="1"/>
      <w:bookmarkEnd w:id="2"/>
      <w:bookmarkEnd w:id="3"/>
      <w:bookmarkEnd w:id="4"/>
      <w:r>
        <w:rPr>
          <w:rFonts w:hint="eastAsia" w:ascii="宋体" w:hAnsi="宋体" w:eastAsia="宋体" w:cs="宋体"/>
          <w:kern w:val="0"/>
          <w:sz w:val="2"/>
          <w:szCs w:val="2"/>
          <w:lang w:val="en-US" w:eastAsia="zh-CN" w:bidi="ar"/>
        </w:rPr>
        <w:t xml:space="preserve"> </w:t>
      </w:r>
    </w:p>
    <w:tbl>
      <w:tblPr>
        <w:tblStyle w:val="5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16"/>
        <w:gridCol w:w="90"/>
        <w:gridCol w:w="800"/>
        <w:gridCol w:w="1553"/>
        <w:gridCol w:w="53"/>
        <w:gridCol w:w="6"/>
        <w:gridCol w:w="1600"/>
        <w:gridCol w:w="1114"/>
        <w:gridCol w:w="492"/>
        <w:gridCol w:w="1783"/>
      </w:tblGrid>
      <w:tr w14:paraId="46E9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49D2CE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CCEC28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EDE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DCD381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166869B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13D3117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3111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7D37A77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5BEC3A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7E5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2FB2CFE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 w14:paraId="1961A3D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 w14:paraId="43C5A0A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0253286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B1E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36F61DD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491" w:type="dxa"/>
            <w:gridSpan w:val="9"/>
            <w:noWrap w:val="0"/>
            <w:vAlign w:val="center"/>
          </w:tcPr>
          <w:p w14:paraId="5CA721B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57B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5" w:hRule="exact"/>
          <w:jc w:val="center"/>
        </w:trPr>
        <w:tc>
          <w:tcPr>
            <w:tcW w:w="9813" w:type="dxa"/>
            <w:gridSpan w:val="11"/>
            <w:noWrap w:val="0"/>
            <w:vAlign w:val="center"/>
          </w:tcPr>
          <w:p w14:paraId="7B3FCDE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一、受试者信息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（以下数据自项目批准日期起统计</w:t>
            </w: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14:paraId="08DBB5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合同研究总例数：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179D41E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已入组例数：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6EC84E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完成观察例数：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</w:t>
            </w:r>
          </w:p>
          <w:p w14:paraId="37A7A2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提前退出例数：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例  （请另附“提前退出受试者一览表”）</w:t>
            </w:r>
          </w:p>
          <w:p w14:paraId="2602C4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SAE/SUSAR一览表”）</w:t>
            </w:r>
          </w:p>
          <w:p w14:paraId="78455A9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外院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外院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SAE/SUSAR一览表”）</w:t>
            </w:r>
          </w:p>
          <w:p w14:paraId="0BB9BD7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违背/偏离方案事件例次：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例次（请另附“违背/偏离方案一览表”）</w:t>
            </w:r>
          </w:p>
          <w:p w14:paraId="60BD996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二、研究进展情况</w:t>
            </w:r>
          </w:p>
          <w:p w14:paraId="03C7E6D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1.研究阶段：□尚未入组 □已入组，正在实施研究 □完成入组，受试者研究干预尚未完成  □受试者的研究干预已经完成   □受试者的随访已经完成  □后期数据处理阶段</w:t>
            </w:r>
          </w:p>
          <w:p w14:paraId="0970B23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2.是否存在影响研究进行的情况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是（请另页说明）     □否  </w:t>
            </w:r>
          </w:p>
          <w:p w14:paraId="389BFA6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3.研究风险是否超过预期？  □是（请另页说明）      □否</w:t>
            </w:r>
          </w:p>
          <w:p w14:paraId="63A72FE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4.是否存在影响研究风险/受益比的文献报道或最新研究结果？□是（请另页说明）  □否</w:t>
            </w:r>
          </w:p>
          <w:p w14:paraId="4BEC6CF7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5.研究中是否存在影响受试者权益的问题：□是（请另页说明）       □否</w:t>
            </w:r>
          </w:p>
          <w:p w14:paraId="387C6FC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6.SAE/SUSAR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>含外院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或方案规定必须报告的重要医学事件已经及时报告：□是  □否 □不适用</w:t>
            </w:r>
          </w:p>
          <w:p w14:paraId="14BD45C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7.研究过程中发生的违背/偏离方案事件已经及时报告：           □是  □否 □不适用</w:t>
            </w:r>
          </w:p>
          <w:p w14:paraId="7928F2B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8.研究团队人员是否有变更？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□是（请另页说明变更情况）    □否</w:t>
            </w:r>
          </w:p>
        </w:tc>
      </w:tr>
      <w:tr w14:paraId="5622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2412" w:type="dxa"/>
            <w:gridSpan w:val="3"/>
            <w:noWrap w:val="0"/>
            <w:vAlign w:val="center"/>
          </w:tcPr>
          <w:p w14:paraId="55C4802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C5B31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 w14:paraId="1869B52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 w14:paraId="4B0EBDE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0C8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813" w:type="dxa"/>
            <w:gridSpan w:val="11"/>
            <w:noWrap w:val="0"/>
            <w:vAlign w:val="center"/>
          </w:tcPr>
          <w:p w14:paraId="63C7A33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4D79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08BE199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0C61DF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6CFFAC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18EFA91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1129E4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783" w:type="dxa"/>
            <w:noWrap w:val="0"/>
            <w:vAlign w:val="center"/>
          </w:tcPr>
          <w:p w14:paraId="568C314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3913D4AB">
      <w:pPr>
        <w:adjustRightInd/>
        <w:snapToGrid/>
        <w:spacing w:before="120"/>
        <w:ind w:firstLine="420" w:firstLineChars="200"/>
      </w:pPr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①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②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val="en-US" w:eastAsia="zh-CN"/>
        </w:rPr>
        <w:t>本院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SAE/SUSAR一览表”至少应包括受试者编号、SAE/SUSAR、具体诊断、与该临床研究的相关性、预期性、受试者转归和是否赔偿。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val="en-US" w:eastAsia="zh-CN"/>
        </w:rPr>
        <w:t>外院SAE/SUSAR一览表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val="en-US" w:eastAsia="zh-CN"/>
        </w:rPr>
        <w:t>至少应包括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受试者编号、SAE/SUSAR、具体诊断、与该临床研究的相关性、预期性</w:t>
      </w:r>
      <w:r>
        <w:rPr>
          <w:rFonts w:hint="eastAsia" w:ascii="Times New Roman" w:hAnsi="Times New Roman" w:eastAsia="仿宋" w:cs="仿宋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57C59"/>
    <w:multiLevelType w:val="singleLevel"/>
    <w:tmpl w:val="52A57C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6A7C"/>
    <w:rsid w:val="04F67C1D"/>
    <w:rsid w:val="0B01540C"/>
    <w:rsid w:val="0C6A4E68"/>
    <w:rsid w:val="104E1836"/>
    <w:rsid w:val="12A24DCB"/>
    <w:rsid w:val="1E314B0E"/>
    <w:rsid w:val="1EC56A7C"/>
    <w:rsid w:val="39B054FD"/>
    <w:rsid w:val="45EA3344"/>
    <w:rsid w:val="4FF16BCC"/>
    <w:rsid w:val="5AD669D8"/>
    <w:rsid w:val="5C55730B"/>
    <w:rsid w:val="668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黑体" w:hAnsi="黑体" w:cs="黑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1056</Characters>
  <Lines>0</Lines>
  <Paragraphs>0</Paragraphs>
  <TotalTime>1</TotalTime>
  <ScaleCrop>false</ScaleCrop>
  <LinksUpToDate>false</LinksUpToDate>
  <CharactersWithSpaces>1174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2025-08-05T06:47:00Z</dcterms:created>
  <dc:creator>YCC</dc:creator>
  <cp:lastModifiedBy>YCC</cp:lastModifiedBy>
  <dcterms:modified xsi:type="dcterms:W3CDTF">2025-09-01T06:52:00Z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011AC374A7A8420BBC3ED69C67489478_13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